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300" w:lineRule="auto"/>
        <w:jc w:val="center"/>
        <w:rPr>
          <w:rFonts w:ascii="Calibri" w:cs="Calibri" w:eastAsia="Calibri" w:hAnsi="Calibri"/>
          <w:b w:val="1"/>
          <w:smallCaps w:val="1"/>
          <w:sz w:val="20"/>
          <w:szCs w:val="20"/>
        </w:rPr>
      </w:pPr>
      <w:r w:rsidDel="00000000" w:rsidR="00000000" w:rsidRPr="00000000">
        <w:rPr>
          <w:rFonts w:ascii="Calibri" w:cs="Calibri" w:eastAsia="Calibri" w:hAnsi="Calibri"/>
          <w:b w:val="1"/>
          <w:smallCaps w:val="1"/>
          <w:sz w:val="20"/>
          <w:szCs w:val="20"/>
          <w:rtl w:val="0"/>
        </w:rPr>
        <w:t xml:space="preserve">PŘÍLOHA Č. 2 - FORMULÁŘ PRO ODSTOUPENÍ OD SMLOUVY</w:t>
      </w:r>
    </w:p>
    <w:p w:rsidR="00000000" w:rsidDel="00000000" w:rsidP="00000000" w:rsidRDefault="00000000" w:rsidRPr="00000000" w14:paraId="00000002">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Adresát: </w:t>
        <w:tab/>
      </w:r>
      <w:r w:rsidDel="00000000" w:rsidR="00000000" w:rsidRPr="00000000">
        <w:rPr>
          <w:rFonts w:ascii="Calibri" w:cs="Calibri" w:eastAsia="Calibri" w:hAnsi="Calibri"/>
          <w:sz w:val="20"/>
          <w:szCs w:val="20"/>
          <w:rtl w:val="0"/>
        </w:rPr>
        <w:t xml:space="preserve">ElektroRadce.cz s.r.o., Hradecká 527, 533 52 Staré Hradiště u Pardubic</w:t>
      </w:r>
    </w:p>
    <w:p w:rsidR="00000000" w:rsidDel="00000000" w:rsidP="00000000" w:rsidRDefault="00000000" w:rsidRPr="00000000" w14:paraId="00000003">
      <w:pPr>
        <w:spacing w:after="200" w:line="30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Tímto prohlašuji, že odstupuji od Smlouvy:</w:t>
      </w:r>
    </w:p>
    <w:tbl>
      <w:tblPr>
        <w:tblStyle w:val="Table1"/>
        <w:tblpPr w:leftFromText="141" w:rightFromText="141" w:topFromText="0" w:bottomFromText="0" w:vertAnchor="text" w:horzAnchor="text" w:tblpX="0" w:tblpY="0"/>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42"/>
        <w:tblGridChange w:id="0">
          <w:tblGrid>
            <w:gridCol w:w="3397"/>
            <w:gridCol w:w="5642"/>
          </w:tblGrid>
        </w:tblGridChange>
      </w:tblGrid>
      <w:tr>
        <w:trPr>
          <w:cantSplit w:val="0"/>
          <w:trHeight w:val="596" w:hRule="atLeast"/>
          <w:tblHeader w:val="0"/>
        </w:trPr>
        <w:tc>
          <w:tcPr/>
          <w:p w:rsidR="00000000" w:rsidDel="00000000" w:rsidP="00000000" w:rsidRDefault="00000000" w:rsidRPr="00000000" w14:paraId="00000004">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 uzavření Smlouvy:</w:t>
            </w:r>
          </w:p>
        </w:tc>
        <w:tc>
          <w:tcPr/>
          <w:p w:rsidR="00000000" w:rsidDel="00000000" w:rsidP="00000000" w:rsidRDefault="00000000" w:rsidRPr="00000000" w14:paraId="00000005">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6">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Jméno a příjmení:</w:t>
            </w:r>
          </w:p>
        </w:tc>
        <w:tc>
          <w:tcPr/>
          <w:p w:rsidR="00000000" w:rsidDel="00000000" w:rsidP="00000000" w:rsidRDefault="00000000" w:rsidRPr="00000000" w14:paraId="00000007">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8">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Adresa:</w:t>
            </w:r>
          </w:p>
        </w:tc>
        <w:tc>
          <w:tcPr/>
          <w:p w:rsidR="00000000" w:rsidDel="00000000" w:rsidP="00000000" w:rsidRDefault="00000000" w:rsidRPr="00000000" w14:paraId="00000009">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A">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E-mailová adresa:</w:t>
            </w:r>
          </w:p>
        </w:tc>
        <w:tc>
          <w:tcPr/>
          <w:p w:rsidR="00000000" w:rsidDel="00000000" w:rsidP="00000000" w:rsidRDefault="00000000" w:rsidRPr="00000000" w14:paraId="0000000B">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C">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Specifikace Zboží, kterého se Smlouva týká:</w:t>
            </w:r>
          </w:p>
        </w:tc>
        <w:tc>
          <w:tcPr/>
          <w:p w:rsidR="00000000" w:rsidDel="00000000" w:rsidP="00000000" w:rsidRDefault="00000000" w:rsidRPr="00000000" w14:paraId="0000000D">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0E">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Způsob pro navrácení obdržených finančních prostředků, případně uvedení čísla bankovního účtu:</w:t>
            </w:r>
          </w:p>
        </w:tc>
        <w:tc>
          <w:tcPr/>
          <w:p w:rsidR="00000000" w:rsidDel="00000000" w:rsidP="00000000" w:rsidRDefault="00000000" w:rsidRPr="00000000" w14:paraId="0000000F">
            <w:pPr>
              <w:spacing w:after="120" w:before="120" w:line="300"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0">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Je-li kupující spotřebitelem má právo v případě, že objednal zboží prostřednictvím e-shopu společnosti </w:t>
      </w:r>
      <w:r w:rsidDel="00000000" w:rsidR="00000000" w:rsidRPr="00000000">
        <w:rPr>
          <w:rFonts w:ascii="Calibri" w:cs="Calibri" w:eastAsia="Calibri" w:hAnsi="Calibri"/>
          <w:b w:val="1"/>
          <w:sz w:val="20"/>
          <w:szCs w:val="20"/>
          <w:rtl w:val="0"/>
        </w:rPr>
        <w:t xml:space="preserve">ElektroRadce.cz s.r.o.</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b w:val="1"/>
          <w:sz w:val="20"/>
          <w:szCs w:val="20"/>
          <w:rtl w:val="0"/>
        </w:rPr>
        <w:t xml:space="preserve">Společnost</w:t>
      </w:r>
      <w:r w:rsidDel="00000000" w:rsidR="00000000" w:rsidRPr="00000000">
        <w:rPr>
          <w:rFonts w:ascii="Calibri" w:cs="Calibri" w:eastAsia="Calibri" w:hAnsi="Calibri"/>
          <w:sz w:val="20"/>
          <w:szCs w:val="20"/>
          <w:rtl w:val="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000000" w:rsidDel="00000000" w:rsidP="00000000" w:rsidRDefault="00000000" w:rsidRPr="00000000" w14:paraId="00000012">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Toto odstoupení oznámí kupující Společnosti písemně na adresu provozovny Společnosti nebo elektronicky na e-mail uvedený na vzorovém formuláři. </w:t>
      </w:r>
      <w:r w:rsidDel="00000000" w:rsidR="00000000" w:rsidRPr="00000000">
        <w:rPr>
          <w:rtl w:val="0"/>
        </w:rPr>
      </w:r>
    </w:p>
    <w:p w:rsidR="00000000" w:rsidDel="00000000" w:rsidP="00000000" w:rsidRDefault="00000000" w:rsidRPr="00000000" w14:paraId="00000013">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zašle nebo předá Společnosti bez zbytečného odkladu, nejpozději do 14 dnů od odstoupení od kupní smlouvy, zboží, které od ní obdržel. </w:t>
      </w:r>
      <w:r w:rsidDel="00000000" w:rsidR="00000000" w:rsidRPr="00000000">
        <w:rPr>
          <w:rtl w:val="0"/>
        </w:rPr>
      </w:r>
    </w:p>
    <w:p w:rsidR="00000000" w:rsidDel="00000000" w:rsidP="00000000" w:rsidRDefault="00000000" w:rsidRPr="00000000" w14:paraId="00000014">
      <w:pPr>
        <w:spacing w:after="200" w:line="300" w:lineRule="auto"/>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r w:rsidDel="00000000" w:rsidR="00000000" w:rsidRPr="00000000">
        <w:rPr>
          <w:rtl w:val="0"/>
        </w:rPr>
      </w:r>
    </w:p>
    <w:p w:rsidR="00000000" w:rsidDel="00000000" w:rsidP="00000000" w:rsidRDefault="00000000" w:rsidRPr="00000000" w14:paraId="00000015">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w:t>
      </w:r>
    </w:p>
    <w:p w:rsidR="00000000" w:rsidDel="00000000" w:rsidP="00000000" w:rsidRDefault="00000000" w:rsidRPr="00000000" w14:paraId="00000016">
      <w:pPr>
        <w:spacing w:after="200" w:line="300" w:lineRule="auto"/>
        <w:jc w:val="both"/>
        <w:rPr>
          <w:rFonts w:ascii="Calibri" w:cs="Calibri" w:eastAsia="Calibri" w:hAnsi="Calibri"/>
          <w:b w:val="1"/>
          <w:smallCaps w:val="1"/>
          <w:sz w:val="20"/>
          <w:szCs w:val="20"/>
        </w:rPr>
      </w:pPr>
      <w:r w:rsidDel="00000000" w:rsidR="00000000" w:rsidRPr="00000000">
        <w:rPr>
          <w:rFonts w:ascii="Calibri" w:cs="Calibri" w:eastAsia="Calibri" w:hAnsi="Calibri"/>
          <w:sz w:val="20"/>
          <w:szCs w:val="20"/>
          <w:rtl w:val="0"/>
        </w:rPr>
        <w:t xml:space="preserve">Podpis: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